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380" w:rsidRPr="0094058E" w:rsidRDefault="003007AE" w:rsidP="0094058E">
      <w:pPr>
        <w:jc w:val="center"/>
        <w:rPr>
          <w:b/>
        </w:rPr>
      </w:pPr>
      <w:bookmarkStart w:id="0" w:name="_GoBack"/>
      <w:bookmarkEnd w:id="0"/>
      <w:r w:rsidRPr="0094058E">
        <w:rPr>
          <w:b/>
        </w:rPr>
        <w:t xml:space="preserve">HPE Advising Info for </w:t>
      </w:r>
      <w:proofErr w:type="gramStart"/>
      <w:r w:rsidRPr="0094058E">
        <w:rPr>
          <w:b/>
        </w:rPr>
        <w:t>Fall</w:t>
      </w:r>
      <w:proofErr w:type="gramEnd"/>
      <w:r w:rsidRPr="0094058E">
        <w:rPr>
          <w:b/>
        </w:rPr>
        <w:t xml:space="preserve"> 2015 Cohort Admission</w:t>
      </w:r>
    </w:p>
    <w:p w:rsidR="0094058E" w:rsidRDefault="003007AE" w:rsidP="003007AE">
      <w:pPr>
        <w:spacing w:before="100" w:beforeAutospacing="1" w:after="100" w:afterAutospacing="1" w:line="240" w:lineRule="auto"/>
        <w:rPr>
          <w:rFonts w:ascii="Times New Roman" w:eastAsia="Times New Roman" w:hAnsi="Times New Roman" w:cs="Times New Roman"/>
          <w:b/>
          <w:bCs/>
          <w:sz w:val="24"/>
          <w:szCs w:val="24"/>
        </w:rPr>
      </w:pPr>
      <w:r w:rsidRPr="003007AE">
        <w:rPr>
          <w:rFonts w:ascii="Times New Roman" w:eastAsia="Times New Roman" w:hAnsi="Times New Roman" w:cs="Times New Roman"/>
          <w:sz w:val="24"/>
          <w:szCs w:val="24"/>
        </w:rPr>
        <w:t>In order to be admitted to the Health and Physical Education (P-12) pro</w:t>
      </w:r>
      <w:r>
        <w:rPr>
          <w:rFonts w:ascii="Times New Roman" w:eastAsia="Times New Roman" w:hAnsi="Times New Roman" w:cs="Times New Roman"/>
          <w:sz w:val="24"/>
          <w:szCs w:val="24"/>
        </w:rPr>
        <w:t xml:space="preserve">gram, majors must apply to both </w:t>
      </w:r>
      <w:r w:rsidRPr="003007AE">
        <w:rPr>
          <w:rFonts w:ascii="Times New Roman" w:eastAsia="Times New Roman" w:hAnsi="Times New Roman" w:cs="Times New Roman"/>
          <w:sz w:val="24"/>
          <w:szCs w:val="24"/>
        </w:rPr>
        <w:t xml:space="preserve">the </w:t>
      </w:r>
      <w:hyperlink r:id="rId5" w:history="1">
        <w:r w:rsidRPr="002A34BD">
          <w:rPr>
            <w:rStyle w:val="Hyperlink"/>
            <w:rFonts w:ascii="Times New Roman" w:eastAsia="Times New Roman" w:hAnsi="Times New Roman" w:cs="Times New Roman"/>
            <w:sz w:val="24"/>
            <w:szCs w:val="24"/>
          </w:rPr>
          <w:t>Bagwell College Teacher Preparation Program</w:t>
        </w:r>
      </w:hyperlink>
      <w:r>
        <w:rPr>
          <w:rFonts w:ascii="Times New Roman" w:eastAsia="Times New Roman" w:hAnsi="Times New Roman" w:cs="Times New Roman"/>
          <w:sz w:val="24"/>
          <w:szCs w:val="24"/>
        </w:rPr>
        <w:t xml:space="preserve"> </w:t>
      </w:r>
      <w:r w:rsidRPr="003007AE">
        <w:rPr>
          <w:rFonts w:ascii="Times New Roman" w:eastAsia="Times New Roman" w:hAnsi="Times New Roman" w:cs="Times New Roman"/>
          <w:sz w:val="24"/>
          <w:szCs w:val="24"/>
        </w:rPr>
        <w:t xml:space="preserve">and to the </w:t>
      </w:r>
      <w:hyperlink r:id="rId6" w:history="1">
        <w:r w:rsidRPr="002A34BD">
          <w:rPr>
            <w:rStyle w:val="Hyperlink"/>
            <w:rFonts w:ascii="Times New Roman" w:eastAsia="Times New Roman" w:hAnsi="Times New Roman" w:cs="Times New Roman"/>
            <w:sz w:val="24"/>
            <w:szCs w:val="24"/>
          </w:rPr>
          <w:t>Department of Health Promotion and Physical Education</w:t>
        </w:r>
      </w:hyperlink>
      <w:r w:rsidRPr="003007AE">
        <w:rPr>
          <w:rFonts w:ascii="Times New Roman" w:eastAsia="Times New Roman" w:hAnsi="Times New Roman" w:cs="Times New Roman"/>
          <w:sz w:val="24"/>
          <w:szCs w:val="24"/>
        </w:rPr>
        <w:t xml:space="preserve">. It is recommended that majors </w:t>
      </w:r>
      <w:r w:rsidR="002A34BD">
        <w:rPr>
          <w:rFonts w:ascii="Times New Roman" w:eastAsia="Times New Roman" w:hAnsi="Times New Roman" w:cs="Times New Roman"/>
          <w:sz w:val="24"/>
          <w:szCs w:val="24"/>
        </w:rPr>
        <w:t xml:space="preserve">arrange to meet with an advisor each semester to assure that are on track to apply for program admission. </w:t>
      </w:r>
      <w:r w:rsidR="0094058E">
        <w:rPr>
          <w:rFonts w:ascii="Times New Roman" w:eastAsia="Times New Roman" w:hAnsi="Times New Roman" w:cs="Times New Roman"/>
          <w:sz w:val="24"/>
          <w:szCs w:val="24"/>
        </w:rPr>
        <w:t xml:space="preserve">Both sets of </w:t>
      </w:r>
      <w:r w:rsidR="002A34BD">
        <w:rPr>
          <w:rFonts w:ascii="Times New Roman" w:eastAsia="Times New Roman" w:hAnsi="Times New Roman" w:cs="Times New Roman"/>
          <w:sz w:val="24"/>
          <w:szCs w:val="24"/>
        </w:rPr>
        <w:t>application</w:t>
      </w:r>
      <w:r w:rsidR="0094058E">
        <w:rPr>
          <w:rFonts w:ascii="Times New Roman" w:eastAsia="Times New Roman" w:hAnsi="Times New Roman" w:cs="Times New Roman"/>
          <w:sz w:val="24"/>
          <w:szCs w:val="24"/>
        </w:rPr>
        <w:t>s</w:t>
      </w:r>
      <w:r w:rsidR="002A34BD">
        <w:rPr>
          <w:rFonts w:ascii="Times New Roman" w:eastAsia="Times New Roman" w:hAnsi="Times New Roman" w:cs="Times New Roman"/>
          <w:sz w:val="24"/>
          <w:szCs w:val="24"/>
        </w:rPr>
        <w:t xml:space="preserve"> are due </w:t>
      </w:r>
      <w:proofErr w:type="gramStart"/>
      <w:r w:rsidR="0094058E">
        <w:rPr>
          <w:rFonts w:ascii="Times New Roman" w:eastAsia="Times New Roman" w:hAnsi="Times New Roman" w:cs="Times New Roman"/>
          <w:sz w:val="24"/>
          <w:szCs w:val="24"/>
        </w:rPr>
        <w:t xml:space="preserve">between </w:t>
      </w:r>
      <w:r w:rsidR="0094058E" w:rsidRPr="0094058E">
        <w:rPr>
          <w:rFonts w:ascii="Times New Roman" w:eastAsia="Times New Roman" w:hAnsi="Times New Roman" w:cs="Times New Roman"/>
          <w:b/>
          <w:sz w:val="24"/>
          <w:szCs w:val="24"/>
        </w:rPr>
        <w:t>March 1-April 15</w:t>
      </w:r>
      <w:r w:rsidR="002A34BD">
        <w:rPr>
          <w:rFonts w:ascii="Times New Roman" w:eastAsia="Times New Roman" w:hAnsi="Times New Roman" w:cs="Times New Roman"/>
          <w:sz w:val="24"/>
          <w:szCs w:val="24"/>
        </w:rPr>
        <w:t xml:space="preserve"> </w:t>
      </w:r>
      <w:r w:rsidR="0094058E">
        <w:rPr>
          <w:rFonts w:ascii="Times New Roman" w:eastAsia="Times New Roman" w:hAnsi="Times New Roman" w:cs="Times New Roman"/>
          <w:sz w:val="24"/>
          <w:szCs w:val="24"/>
        </w:rPr>
        <w:t>for acceptance into HPE Cohort that begins each fall</w:t>
      </w:r>
      <w:proofErr w:type="gramEnd"/>
      <w:r w:rsidR="0094058E">
        <w:rPr>
          <w:rFonts w:ascii="Times New Roman" w:eastAsia="Times New Roman" w:hAnsi="Times New Roman" w:cs="Times New Roman"/>
          <w:sz w:val="24"/>
          <w:szCs w:val="24"/>
        </w:rPr>
        <w:t xml:space="preserve">. </w:t>
      </w:r>
    </w:p>
    <w:p w:rsidR="0094058E" w:rsidRDefault="0094058E" w:rsidP="0094058E">
      <w:pPr>
        <w:pStyle w:val="NormalWeb"/>
      </w:pPr>
      <w:r>
        <w:t>In order to meet the minimum requirements for admission to Teacher Preparation programs, candidates must have</w:t>
      </w:r>
    </w:p>
    <w:p w:rsidR="0094058E" w:rsidRDefault="0094058E" w:rsidP="0094058E">
      <w:pPr>
        <w:numPr>
          <w:ilvl w:val="0"/>
          <w:numId w:val="5"/>
        </w:numPr>
        <w:spacing w:before="100" w:beforeAutospacing="1" w:after="100" w:afterAutospacing="1" w:line="240" w:lineRule="auto"/>
      </w:pPr>
      <w:r>
        <w:t xml:space="preserve">Completed an </w:t>
      </w:r>
      <w:hyperlink r:id="rId7" w:history="1">
        <w:r>
          <w:rPr>
            <w:rStyle w:val="Hyperlink"/>
          </w:rPr>
          <w:t>online application</w:t>
        </w:r>
      </w:hyperlink>
    </w:p>
    <w:p w:rsidR="0094058E" w:rsidRDefault="0094058E" w:rsidP="0094058E">
      <w:pPr>
        <w:numPr>
          <w:ilvl w:val="0"/>
          <w:numId w:val="5"/>
        </w:numPr>
        <w:spacing w:before="100" w:beforeAutospacing="1" w:after="100" w:afterAutospacing="1" w:line="240" w:lineRule="auto"/>
      </w:pPr>
      <w:r>
        <w:t>Received a clear background check through CertifiedBackground.com (</w:t>
      </w:r>
      <w:hyperlink r:id="rId8" w:tgtFrame="_blank" w:history="1">
        <w:r>
          <w:rPr>
            <w:rStyle w:val="Hyperlink"/>
          </w:rPr>
          <w:t>www.CertifiedBackground.com</w:t>
        </w:r>
      </w:hyperlink>
      <w:r>
        <w:rPr>
          <w:rStyle w:val="color"/>
        </w:rPr>
        <w:t>; package code KE61).</w:t>
      </w:r>
    </w:p>
    <w:p w:rsidR="0094058E" w:rsidRDefault="0094058E" w:rsidP="0094058E">
      <w:pPr>
        <w:numPr>
          <w:ilvl w:val="0"/>
          <w:numId w:val="5"/>
        </w:numPr>
        <w:spacing w:before="100" w:beforeAutospacing="1" w:after="100" w:afterAutospacing="1" w:line="240" w:lineRule="auto"/>
      </w:pPr>
      <w:r>
        <w:t>Completed at least 45 semester hours of accredited college coursework.</w:t>
      </w:r>
    </w:p>
    <w:p w:rsidR="0094058E" w:rsidRDefault="00660288" w:rsidP="0094058E">
      <w:pPr>
        <w:numPr>
          <w:ilvl w:val="0"/>
          <w:numId w:val="5"/>
        </w:numPr>
        <w:spacing w:before="100" w:beforeAutospacing="1" w:after="100" w:afterAutospacing="1" w:line="240" w:lineRule="auto"/>
      </w:pPr>
      <w:r>
        <w:t>Any student who has taken courses at KSU must have a</w:t>
      </w:r>
      <w:r w:rsidR="0094058E">
        <w:t xml:space="preserve">chieved a 2.75 KSU adjusted or cumulative GPA. </w:t>
      </w:r>
      <w:r>
        <w:t>Transfer</w:t>
      </w:r>
      <w:r w:rsidR="0094058E">
        <w:t xml:space="preserve"> students</w:t>
      </w:r>
      <w:r>
        <w:t xml:space="preserve"> eligible for program admission with NO courses taken at KSU must </w:t>
      </w:r>
      <w:r w:rsidR="0094058E">
        <w:t>have a 2.75 Education Transfer GPA.</w:t>
      </w:r>
      <w:r>
        <w:t xml:space="preserve">  Note that applicants with a 3.0 GPA or higher are guaranteed admission to teacher education provided they meet all other criteria, but those with a 2.75-2.99 GPA are not.  Their admission is dependent upon </w:t>
      </w:r>
      <w:r w:rsidR="00C64512">
        <w:t>further review by the BCOE.</w:t>
      </w:r>
    </w:p>
    <w:p w:rsidR="00660288" w:rsidRDefault="0094058E" w:rsidP="00660288">
      <w:pPr>
        <w:numPr>
          <w:ilvl w:val="0"/>
          <w:numId w:val="5"/>
        </w:numPr>
        <w:spacing w:before="100" w:beforeAutospacing="1" w:after="100" w:afterAutospacing="1" w:line="240" w:lineRule="auto"/>
      </w:pPr>
      <w:r>
        <w:t>Completed ENGL 1101 and ENGL 1102 with grades of “C” or higher.</w:t>
      </w:r>
    </w:p>
    <w:p w:rsidR="0094058E" w:rsidRDefault="0094058E" w:rsidP="0094058E">
      <w:pPr>
        <w:numPr>
          <w:ilvl w:val="0"/>
          <w:numId w:val="5"/>
        </w:numPr>
        <w:spacing w:before="100" w:beforeAutospacing="1" w:after="100" w:afterAutospacing="1" w:line="240" w:lineRule="auto"/>
      </w:pPr>
      <w:r>
        <w:t>Completed EDUC 2110* with a grade of “C” or higher.</w:t>
      </w:r>
    </w:p>
    <w:p w:rsidR="0094058E" w:rsidRDefault="0094058E" w:rsidP="0094058E">
      <w:pPr>
        <w:numPr>
          <w:ilvl w:val="0"/>
          <w:numId w:val="5"/>
        </w:numPr>
        <w:spacing w:before="100" w:beforeAutospacing="1" w:after="100" w:afterAutospacing="1" w:line="240" w:lineRule="auto"/>
      </w:pPr>
      <w:r>
        <w:t>Received a positive faculty recommendation from EDUC 2110. Students transferring EDUC 2110 must provide a Supplemental Teacher Recommendation.</w:t>
      </w:r>
    </w:p>
    <w:p w:rsidR="0094058E" w:rsidRDefault="0094058E" w:rsidP="0094058E">
      <w:pPr>
        <w:numPr>
          <w:ilvl w:val="0"/>
          <w:numId w:val="5"/>
        </w:numPr>
        <w:spacing w:before="100" w:beforeAutospacing="1" w:after="100" w:afterAutospacing="1" w:line="240" w:lineRule="auto"/>
      </w:pPr>
      <w:r>
        <w:t>Exhibited responsible, professional behavior in all classes, the field experiences, and interactions with peers and faculty; exhibited potential for success in the program.</w:t>
      </w:r>
    </w:p>
    <w:p w:rsidR="00660288" w:rsidRDefault="00660288" w:rsidP="00660288">
      <w:pPr>
        <w:numPr>
          <w:ilvl w:val="0"/>
          <w:numId w:val="5"/>
        </w:numPr>
        <w:spacing w:before="100" w:beforeAutospacing="1" w:after="100" w:afterAutospacing="1" w:line="240" w:lineRule="auto"/>
      </w:pPr>
      <w:r>
        <w:t xml:space="preserve">Passed or </w:t>
      </w:r>
      <w:r w:rsidR="007A2CBA">
        <w:t>exempt from</w:t>
      </w:r>
      <w:r>
        <w:t xml:space="preserve"> or </w:t>
      </w:r>
      <w:hyperlink r:id="rId9" w:tgtFrame="_blank" w:history="1">
        <w:r>
          <w:rPr>
            <w:rStyle w:val="Hyperlink"/>
          </w:rPr>
          <w:t>GACE Program Admission Tests</w:t>
        </w:r>
      </w:hyperlink>
      <w:r>
        <w:rPr>
          <w:rStyle w:val="color"/>
        </w:rPr>
        <w:t xml:space="preserve">.  A candidate who has scored either a 1000 on </w:t>
      </w:r>
      <w:proofErr w:type="gramStart"/>
      <w:r>
        <w:rPr>
          <w:rStyle w:val="color"/>
        </w:rPr>
        <w:t>SAT</w:t>
      </w:r>
      <w:r w:rsidR="00A72985">
        <w:rPr>
          <w:rStyle w:val="color"/>
        </w:rPr>
        <w:t xml:space="preserve"> </w:t>
      </w:r>
      <w:r>
        <w:rPr>
          <w:rStyle w:val="color"/>
        </w:rPr>
        <w:t xml:space="preserve"> or</w:t>
      </w:r>
      <w:proofErr w:type="gramEnd"/>
      <w:r>
        <w:rPr>
          <w:rStyle w:val="color"/>
        </w:rPr>
        <w:t xml:space="preserve"> 43 on ACT is </w:t>
      </w:r>
      <w:r w:rsidR="007A2CBA">
        <w:rPr>
          <w:rStyle w:val="color"/>
        </w:rPr>
        <w:t>exempt</w:t>
      </w:r>
      <w:r>
        <w:rPr>
          <w:rStyle w:val="color"/>
        </w:rPr>
        <w:t xml:space="preserve"> from GACE Program Admission Exam</w:t>
      </w:r>
      <w:r w:rsidR="00A72985">
        <w:rPr>
          <w:rStyle w:val="color"/>
        </w:rPr>
        <w:t xml:space="preserve"> (Scores based on Math and Reading/English only, not writing).</w:t>
      </w:r>
    </w:p>
    <w:p w:rsidR="00C64512" w:rsidRDefault="00C64512" w:rsidP="00C64512">
      <w:pPr>
        <w:numPr>
          <w:ilvl w:val="0"/>
          <w:numId w:val="5"/>
        </w:numPr>
        <w:spacing w:before="100" w:beforeAutospacing="1" w:after="100" w:afterAutospacing="1" w:line="240" w:lineRule="auto"/>
      </w:pPr>
      <w:r>
        <w:t xml:space="preserve">Completion of the </w:t>
      </w:r>
      <w:hyperlink r:id="rId10" w:history="1">
        <w:r w:rsidRPr="00C64512">
          <w:rPr>
            <w:rStyle w:val="Hyperlink"/>
          </w:rPr>
          <w:t>Georgia Educator Ethics-Program Entry Exam</w:t>
        </w:r>
      </w:hyperlink>
      <w:r>
        <w:t xml:space="preserve">.  For this you must create a </w:t>
      </w:r>
      <w:proofErr w:type="spellStart"/>
      <w:r>
        <w:t>MyPSC</w:t>
      </w:r>
      <w:proofErr w:type="spellEnd"/>
      <w:r>
        <w:t xml:space="preserve"> account on the </w:t>
      </w:r>
      <w:proofErr w:type="spellStart"/>
      <w:r>
        <w:t>GaPSC</w:t>
      </w:r>
      <w:proofErr w:type="spellEnd"/>
      <w:r>
        <w:t xml:space="preserve"> website and select “7” as your reason for testing to be eligible to take the exam. Registration information can be found in the link above.</w:t>
      </w:r>
    </w:p>
    <w:p w:rsidR="00840043" w:rsidRPr="00840043" w:rsidRDefault="00C64512" w:rsidP="00C64512">
      <w:pPr>
        <w:numPr>
          <w:ilvl w:val="0"/>
          <w:numId w:val="5"/>
        </w:numPr>
        <w:spacing w:before="100" w:beforeAutospacing="1" w:after="100" w:afterAutospacing="1" w:line="240" w:lineRule="auto"/>
      </w:pPr>
      <w:r>
        <w:t xml:space="preserve">All teacher candidates are required to apply for </w:t>
      </w:r>
      <w:r w:rsidR="009F248E">
        <w:t xml:space="preserve">Ga </w:t>
      </w:r>
      <w:r>
        <w:t>Pre-Service Teacher Certification</w:t>
      </w:r>
      <w:r w:rsidRPr="00840043">
        <w:t>.</w:t>
      </w:r>
      <w:r w:rsidRPr="00840043">
        <w:rPr>
          <w:rFonts w:cs="Arial"/>
          <w:color w:val="000000"/>
        </w:rPr>
        <w:t xml:space="preserve"> </w:t>
      </w:r>
      <w:r w:rsidR="009F248E" w:rsidRPr="00840043">
        <w:rPr>
          <w:rFonts w:cs="Arial"/>
          <w:color w:val="000000"/>
        </w:rPr>
        <w:t xml:space="preserve">The two required documents </w:t>
      </w:r>
      <w:r w:rsidR="00840043" w:rsidRPr="00840043">
        <w:rPr>
          <w:rFonts w:cs="Arial"/>
          <w:color w:val="000000"/>
        </w:rPr>
        <w:t>can be downloaded fr</w:t>
      </w:r>
      <w:r w:rsidR="00840043">
        <w:rPr>
          <w:rFonts w:cs="Arial"/>
          <w:color w:val="000000"/>
        </w:rPr>
        <w:t xml:space="preserve">om these links and the </w:t>
      </w:r>
      <w:r w:rsidR="00840043" w:rsidRPr="00F07C2C">
        <w:rPr>
          <w:rFonts w:cs="Arial"/>
          <w:b/>
          <w:color w:val="000000"/>
        </w:rPr>
        <w:t>hard copies must be submitted to the Education Student Services, Kennesaw Hall Suite 1314</w:t>
      </w:r>
      <w:r w:rsidR="00840043" w:rsidRPr="00840043">
        <w:rPr>
          <w:rFonts w:cs="Arial"/>
          <w:color w:val="000000"/>
        </w:rPr>
        <w:t>:</w:t>
      </w:r>
    </w:p>
    <w:p w:rsidR="00840043" w:rsidRPr="00840043" w:rsidRDefault="00840043" w:rsidP="00840043">
      <w:pPr>
        <w:numPr>
          <w:ilvl w:val="1"/>
          <w:numId w:val="5"/>
        </w:numPr>
        <w:spacing w:before="100" w:beforeAutospacing="1" w:after="100" w:afterAutospacing="1" w:line="240" w:lineRule="auto"/>
      </w:pPr>
      <w:r w:rsidRPr="00840043">
        <w:rPr>
          <w:rFonts w:cs="Arial"/>
          <w:color w:val="000000"/>
        </w:rPr>
        <w:t>Pre-Certification</w:t>
      </w:r>
      <w:r w:rsidR="00C64512" w:rsidRPr="00840043">
        <w:rPr>
          <w:rFonts w:cs="Arial"/>
          <w:color w:val="000000"/>
        </w:rPr>
        <w:t xml:space="preserve"> Application</w:t>
      </w:r>
      <w:r w:rsidRPr="00840043">
        <w:rPr>
          <w:rFonts w:cs="Arial"/>
          <w:color w:val="000000"/>
        </w:rPr>
        <w:t xml:space="preserve"> (Only complete Pages 1 &amp; 3, disregard page 2</w:t>
      </w:r>
      <w:r>
        <w:rPr>
          <w:rFonts w:cs="Arial"/>
          <w:color w:val="000000"/>
        </w:rPr>
        <w:t>- no fees due</w:t>
      </w:r>
      <w:r w:rsidRPr="00840043">
        <w:rPr>
          <w:rFonts w:cs="Arial"/>
          <w:color w:val="000000"/>
        </w:rPr>
        <w:t>)</w:t>
      </w:r>
      <w:r w:rsidR="00C64512" w:rsidRPr="00840043">
        <w:rPr>
          <w:rFonts w:cs="Arial"/>
          <w:color w:val="000000"/>
        </w:rPr>
        <w:t xml:space="preserve"> </w:t>
      </w:r>
      <w:hyperlink r:id="rId11" w:tgtFrame="_blank" w:history="1">
        <w:r w:rsidR="00C64512" w:rsidRPr="00840043">
          <w:rPr>
            <w:rFonts w:cs="Arial"/>
            <w:color w:val="0000FF"/>
            <w:u w:val="single"/>
          </w:rPr>
          <w:t>http://www.gapsc.com/Certification/Downloads/Application.pdf</w:t>
        </w:r>
      </w:hyperlink>
    </w:p>
    <w:p w:rsidR="00840043" w:rsidRDefault="00840043" w:rsidP="00840043">
      <w:pPr>
        <w:numPr>
          <w:ilvl w:val="1"/>
          <w:numId w:val="5"/>
        </w:numPr>
        <w:spacing w:before="100" w:beforeAutospacing="1" w:after="100" w:afterAutospacing="1" w:line="240" w:lineRule="auto"/>
      </w:pPr>
      <w:r w:rsidRPr="00840043">
        <w:rPr>
          <w:rFonts w:cs="Arial"/>
          <w:color w:val="000000"/>
        </w:rPr>
        <w:t>Verification of Lawful Presence</w:t>
      </w:r>
      <w:r>
        <w:rPr>
          <w:rFonts w:cs="Arial"/>
          <w:color w:val="000000"/>
        </w:rPr>
        <w:t xml:space="preserve"> (requires copy of Driver’s License or Legal Id)</w:t>
      </w:r>
      <w:r w:rsidR="00C64512" w:rsidRPr="00840043">
        <w:rPr>
          <w:rFonts w:cs="Arial"/>
          <w:color w:val="000000"/>
        </w:rPr>
        <w:br/>
      </w:r>
      <w:hyperlink r:id="rId12" w:tgtFrame="_blank" w:history="1">
        <w:r w:rsidR="00C64512" w:rsidRPr="00840043">
          <w:rPr>
            <w:rFonts w:cs="Arial"/>
            <w:color w:val="0000FF"/>
            <w:u w:val="single"/>
          </w:rPr>
          <w:t>http://www.gapsc.com/Certification/Downloads/VLPforms.pdf</w:t>
        </w:r>
      </w:hyperlink>
      <w:r w:rsidR="00C64512" w:rsidRPr="00840043">
        <w:rPr>
          <w:rFonts w:cs="Arial"/>
          <w:color w:val="000000"/>
        </w:rPr>
        <w:t xml:space="preserve"> </w:t>
      </w:r>
    </w:p>
    <w:p w:rsidR="00840043" w:rsidRPr="00840043" w:rsidRDefault="00840043" w:rsidP="00840043">
      <w:pPr>
        <w:numPr>
          <w:ilvl w:val="2"/>
          <w:numId w:val="5"/>
        </w:numPr>
        <w:spacing w:before="100" w:beforeAutospacing="1" w:after="100" w:afterAutospacing="1" w:line="240" w:lineRule="auto"/>
      </w:pPr>
      <w:r>
        <w:t>This form must be signed by a Notary Public. KSU students can utilize Notaries in Education Student Services, Registrar and Financial Aid offices at no cost</w:t>
      </w:r>
    </w:p>
    <w:p w:rsidR="0094058E" w:rsidRDefault="0094058E" w:rsidP="003007AE">
      <w:pPr>
        <w:numPr>
          <w:ilvl w:val="0"/>
          <w:numId w:val="5"/>
        </w:numPr>
        <w:spacing w:before="100" w:beforeAutospacing="1" w:after="100" w:afterAutospacing="1" w:line="240" w:lineRule="auto"/>
      </w:pPr>
      <w:r>
        <w:t>Been approved for admission by the applicant’s proposed degree program if there are additional admission requirements (i.e., Art Education, Foreign Language Education, Health and Physical Education, and Music Education). Consult those departments and program coordinators.</w:t>
      </w:r>
    </w:p>
    <w:p w:rsidR="00840043" w:rsidRPr="00840043" w:rsidRDefault="00840043" w:rsidP="005C125D">
      <w:pPr>
        <w:spacing w:before="100" w:beforeAutospacing="1" w:after="100" w:afterAutospacing="1" w:line="240" w:lineRule="auto"/>
        <w:ind w:left="720"/>
      </w:pPr>
    </w:p>
    <w:p w:rsidR="003007AE" w:rsidRPr="003007AE" w:rsidRDefault="003007AE" w:rsidP="003007AE">
      <w:pPr>
        <w:spacing w:before="100" w:beforeAutospacing="1" w:after="100" w:afterAutospacing="1" w:line="240" w:lineRule="auto"/>
        <w:rPr>
          <w:rFonts w:ascii="Times New Roman" w:eastAsia="Times New Roman" w:hAnsi="Times New Roman" w:cs="Times New Roman"/>
          <w:sz w:val="24"/>
          <w:szCs w:val="24"/>
        </w:rPr>
      </w:pPr>
      <w:r w:rsidRPr="003007AE">
        <w:rPr>
          <w:rFonts w:ascii="Times New Roman" w:eastAsia="Times New Roman" w:hAnsi="Times New Roman" w:cs="Times New Roman"/>
          <w:b/>
          <w:bCs/>
          <w:sz w:val="24"/>
          <w:szCs w:val="24"/>
        </w:rPr>
        <w:lastRenderedPageBreak/>
        <w:t>What are the HPE eligibility requirements?</w:t>
      </w:r>
    </w:p>
    <w:p w:rsidR="003007AE" w:rsidRPr="003007AE" w:rsidRDefault="003007AE" w:rsidP="003007AE">
      <w:pPr>
        <w:spacing w:before="100" w:beforeAutospacing="1" w:after="100" w:afterAutospacing="1" w:line="240" w:lineRule="auto"/>
        <w:rPr>
          <w:rFonts w:ascii="Times New Roman" w:eastAsia="Times New Roman" w:hAnsi="Times New Roman" w:cs="Times New Roman"/>
          <w:sz w:val="24"/>
          <w:szCs w:val="24"/>
        </w:rPr>
      </w:pPr>
      <w:r w:rsidRPr="003007AE">
        <w:rPr>
          <w:rFonts w:ascii="Times New Roman" w:eastAsia="Times New Roman" w:hAnsi="Times New Roman" w:cs="Times New Roman"/>
          <w:sz w:val="24"/>
          <w:szCs w:val="24"/>
        </w:rPr>
        <w:br/>
        <w:t>In addition to the criteria for Admission to Teacher Education, the Health and Physical Education (P-12) Program requires that the following criteria also be met:</w:t>
      </w:r>
    </w:p>
    <w:p w:rsidR="003007AE" w:rsidRPr="003007AE" w:rsidRDefault="003007AE" w:rsidP="005C12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7AE">
        <w:rPr>
          <w:rFonts w:ascii="Times New Roman" w:eastAsia="Times New Roman" w:hAnsi="Times New Roman" w:cs="Times New Roman"/>
          <w:sz w:val="24"/>
          <w:szCs w:val="24"/>
        </w:rPr>
        <w:t>Completed with a “C” or better:  HPS</w:t>
      </w:r>
      <w:r w:rsidR="004F6799">
        <w:rPr>
          <w:rFonts w:ascii="Times New Roman" w:eastAsia="Times New Roman" w:hAnsi="Times New Roman" w:cs="Times New Roman"/>
          <w:sz w:val="24"/>
          <w:szCs w:val="24"/>
        </w:rPr>
        <w:t>/WELL</w:t>
      </w:r>
      <w:r w:rsidRPr="003007AE">
        <w:rPr>
          <w:rFonts w:ascii="Times New Roman" w:eastAsia="Times New Roman" w:hAnsi="Times New Roman" w:cs="Times New Roman"/>
          <w:sz w:val="24"/>
          <w:szCs w:val="24"/>
        </w:rPr>
        <w:t xml:space="preserve"> 1000, HPE 2000, HPE 2050, HPE 2250 and either HPE 1560 or 1580; EDUC 2110; ENGL 1101 &amp; 1102; Achieved a GPA or AGPA of 2.75 for all coursework at KSU.</w:t>
      </w:r>
    </w:p>
    <w:p w:rsidR="003007AE" w:rsidRPr="003007AE" w:rsidRDefault="003007AE" w:rsidP="003007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7AE">
        <w:rPr>
          <w:rFonts w:ascii="Times New Roman" w:eastAsia="Times New Roman" w:hAnsi="Times New Roman" w:cs="Times New Roman"/>
          <w:sz w:val="24"/>
          <w:szCs w:val="24"/>
        </w:rPr>
        <w:t>Received a minimum letter grade of “C” in all required HPE major courses.</w:t>
      </w:r>
    </w:p>
    <w:p w:rsidR="00566DB4" w:rsidRDefault="003007AE" w:rsidP="003007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7AE">
        <w:rPr>
          <w:rFonts w:ascii="Times New Roman" w:eastAsia="Times New Roman" w:hAnsi="Times New Roman" w:cs="Times New Roman"/>
          <w:sz w:val="24"/>
          <w:szCs w:val="24"/>
        </w:rPr>
        <w:t xml:space="preserve">Submitted three acceptable faculty recommendations, </w:t>
      </w:r>
    </w:p>
    <w:p w:rsidR="003007AE" w:rsidRPr="003007AE" w:rsidRDefault="00566DB4" w:rsidP="003007A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w:t>
      </w:r>
      <w:r w:rsidR="003007AE" w:rsidRPr="003007AE">
        <w:rPr>
          <w:rFonts w:ascii="Times New Roman" w:eastAsia="Times New Roman" w:hAnsi="Times New Roman" w:cs="Times New Roman"/>
          <w:sz w:val="24"/>
          <w:szCs w:val="24"/>
        </w:rPr>
        <w:t xml:space="preserve"> current completed course c</w:t>
      </w:r>
      <w:r w:rsidR="005C125D">
        <w:rPr>
          <w:rFonts w:ascii="Times New Roman" w:eastAsia="Times New Roman" w:hAnsi="Times New Roman" w:cs="Times New Roman"/>
          <w:sz w:val="24"/>
          <w:szCs w:val="24"/>
        </w:rPr>
        <w:t>heck sheet and course of study</w:t>
      </w:r>
      <w:r w:rsidR="00F832E1">
        <w:rPr>
          <w:rFonts w:ascii="Times New Roman" w:eastAsia="Times New Roman" w:hAnsi="Times New Roman" w:cs="Times New Roman"/>
          <w:sz w:val="24"/>
          <w:szCs w:val="24"/>
        </w:rPr>
        <w:t xml:space="preserve"> signed by your advisor.</w:t>
      </w:r>
    </w:p>
    <w:p w:rsidR="003007AE" w:rsidRPr="003007AE" w:rsidRDefault="003007AE" w:rsidP="003007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7AE">
        <w:rPr>
          <w:rFonts w:ascii="Times New Roman" w:eastAsia="Times New Roman" w:hAnsi="Times New Roman" w:cs="Times New Roman"/>
          <w:sz w:val="24"/>
          <w:szCs w:val="24"/>
        </w:rPr>
        <w:t>Exhibited responsible professional behavior in classes, field experiences and interactions with peers and faculty.</w:t>
      </w:r>
    </w:p>
    <w:p w:rsidR="003007AE" w:rsidRPr="003007AE" w:rsidRDefault="003007AE" w:rsidP="003007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7AE">
        <w:rPr>
          <w:rFonts w:ascii="Times New Roman" w:eastAsia="Times New Roman" w:hAnsi="Times New Roman" w:cs="Times New Roman"/>
          <w:sz w:val="24"/>
          <w:szCs w:val="24"/>
        </w:rPr>
        <w:t>Demonstrated interest in the field through participation in and contribution to majors' club and/or other professional activities.</w:t>
      </w:r>
    </w:p>
    <w:p w:rsidR="003007AE" w:rsidRDefault="003007AE" w:rsidP="005C12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7AE">
        <w:rPr>
          <w:rFonts w:ascii="Times New Roman" w:eastAsia="Times New Roman" w:hAnsi="Times New Roman" w:cs="Times New Roman"/>
          <w:sz w:val="24"/>
          <w:szCs w:val="24"/>
        </w:rPr>
        <w:t>Expressed a desire to enter teacher education through a well-written personal narrative emphasizing experiences relevant to teaching.</w:t>
      </w:r>
    </w:p>
    <w:p w:rsidR="00566DB4" w:rsidRPr="005C125D" w:rsidRDefault="00566DB4" w:rsidP="00566DB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a hard copy of your signed application, course check sheet and personal narrative to Ms. Whitlock.  Recommendation forms should be given to HPE faculty, who will </w:t>
      </w:r>
      <w:r w:rsidR="000574C4">
        <w:rPr>
          <w:rFonts w:ascii="Times New Roman" w:eastAsia="Times New Roman" w:hAnsi="Times New Roman" w:cs="Times New Roman"/>
          <w:sz w:val="24"/>
          <w:szCs w:val="24"/>
        </w:rPr>
        <w:t xml:space="preserve">submit </w:t>
      </w:r>
      <w:r>
        <w:rPr>
          <w:rFonts w:ascii="Times New Roman" w:eastAsia="Times New Roman" w:hAnsi="Times New Roman" w:cs="Times New Roman"/>
          <w:sz w:val="24"/>
          <w:szCs w:val="24"/>
        </w:rPr>
        <w:t>to Ms. Whitlock.</w:t>
      </w:r>
    </w:p>
    <w:sectPr w:rsidR="00566DB4" w:rsidRPr="005C1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58F"/>
    <w:multiLevelType w:val="hybridMultilevel"/>
    <w:tmpl w:val="5700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36C30"/>
    <w:multiLevelType w:val="multilevel"/>
    <w:tmpl w:val="9B0E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C42C2A"/>
    <w:multiLevelType w:val="multilevel"/>
    <w:tmpl w:val="F94A4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29606F"/>
    <w:multiLevelType w:val="hybridMultilevel"/>
    <w:tmpl w:val="8494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34A3C"/>
    <w:multiLevelType w:val="multilevel"/>
    <w:tmpl w:val="34E2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AE"/>
    <w:rsid w:val="000574C4"/>
    <w:rsid w:val="002A34BD"/>
    <w:rsid w:val="003007AE"/>
    <w:rsid w:val="004F6799"/>
    <w:rsid w:val="00566DB4"/>
    <w:rsid w:val="005C125D"/>
    <w:rsid w:val="00660288"/>
    <w:rsid w:val="007A2CBA"/>
    <w:rsid w:val="00840043"/>
    <w:rsid w:val="0094058E"/>
    <w:rsid w:val="009F248E"/>
    <w:rsid w:val="00A72985"/>
    <w:rsid w:val="00C64512"/>
    <w:rsid w:val="00C817E4"/>
    <w:rsid w:val="00D96380"/>
    <w:rsid w:val="00E53942"/>
    <w:rsid w:val="00F07C2C"/>
    <w:rsid w:val="00F8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74E48-4813-430E-8D6F-F4A33DDB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4BD"/>
    <w:rPr>
      <w:color w:val="0563C1" w:themeColor="hyperlink"/>
      <w:u w:val="single"/>
    </w:rPr>
  </w:style>
  <w:style w:type="paragraph" w:styleId="ListParagraph">
    <w:name w:val="List Paragraph"/>
    <w:basedOn w:val="Normal"/>
    <w:uiPriority w:val="34"/>
    <w:qFormat/>
    <w:rsid w:val="0094058E"/>
    <w:pPr>
      <w:ind w:left="720"/>
      <w:contextualSpacing/>
    </w:pPr>
  </w:style>
  <w:style w:type="paragraph" w:styleId="NormalWeb">
    <w:name w:val="Normal (Web)"/>
    <w:basedOn w:val="Normal"/>
    <w:uiPriority w:val="99"/>
    <w:semiHidden/>
    <w:unhideWhenUsed/>
    <w:rsid w:val="009405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58E"/>
    <w:rPr>
      <w:b/>
      <w:bCs/>
    </w:rPr>
  </w:style>
  <w:style w:type="character" w:customStyle="1" w:styleId="color">
    <w:name w:val="color"/>
    <w:basedOn w:val="DefaultParagraphFont"/>
    <w:rsid w:val="0094058E"/>
  </w:style>
  <w:style w:type="character" w:styleId="FollowedHyperlink">
    <w:name w:val="FollowedHyperlink"/>
    <w:basedOn w:val="DefaultParagraphFont"/>
    <w:uiPriority w:val="99"/>
    <w:semiHidden/>
    <w:unhideWhenUsed/>
    <w:rsid w:val="0094058E"/>
    <w:rPr>
      <w:color w:val="954F72" w:themeColor="followedHyperlink"/>
      <w:u w:val="single"/>
    </w:rPr>
  </w:style>
  <w:style w:type="paragraph" w:styleId="BalloonText">
    <w:name w:val="Balloon Text"/>
    <w:basedOn w:val="Normal"/>
    <w:link w:val="BalloonTextChar"/>
    <w:uiPriority w:val="99"/>
    <w:semiHidden/>
    <w:unhideWhenUsed/>
    <w:rsid w:val="00566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5637">
      <w:bodyDiv w:val="1"/>
      <w:marLeft w:val="0"/>
      <w:marRight w:val="0"/>
      <w:marTop w:val="0"/>
      <w:marBottom w:val="0"/>
      <w:divBdr>
        <w:top w:val="none" w:sz="0" w:space="0" w:color="auto"/>
        <w:left w:val="none" w:sz="0" w:space="0" w:color="auto"/>
        <w:bottom w:val="none" w:sz="0" w:space="0" w:color="auto"/>
        <w:right w:val="none" w:sz="0" w:space="0" w:color="auto"/>
      </w:divBdr>
    </w:div>
    <w:div w:id="388265681">
      <w:bodyDiv w:val="1"/>
      <w:marLeft w:val="0"/>
      <w:marRight w:val="0"/>
      <w:marTop w:val="0"/>
      <w:marBottom w:val="0"/>
      <w:divBdr>
        <w:top w:val="none" w:sz="0" w:space="0" w:color="auto"/>
        <w:left w:val="none" w:sz="0" w:space="0" w:color="auto"/>
        <w:bottom w:val="none" w:sz="0" w:space="0" w:color="auto"/>
        <w:right w:val="none" w:sz="0" w:space="0" w:color="auto"/>
      </w:divBdr>
    </w:div>
    <w:div w:id="16917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ifiedBackgro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coe.kennesaw.edu/centers/ess/ess-resources/ess-forms" TargetMode="External"/><Relationship Id="rId12" Type="http://schemas.openxmlformats.org/officeDocument/2006/relationships/hyperlink" Target="http://www.gapsc.com/Certification/Downloads/VLPform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nesaw.edu/chhs/hpe/hpe/admissions.html" TargetMode="External"/><Relationship Id="rId11" Type="http://schemas.openxmlformats.org/officeDocument/2006/relationships/hyperlink" Target="http://www.gapsc.com/Certification/Downloads/Application.pdf" TargetMode="External"/><Relationship Id="rId5" Type="http://schemas.openxmlformats.org/officeDocument/2006/relationships/hyperlink" Target="http://bcoe.kennesaw.edu/centers/ess/teac/epp-program-admissions/" TargetMode="External"/><Relationship Id="rId10" Type="http://schemas.openxmlformats.org/officeDocument/2006/relationships/hyperlink" Target="http://gace.ets.org/ethics/about" TargetMode="External"/><Relationship Id="rId4" Type="http://schemas.openxmlformats.org/officeDocument/2006/relationships/webSettings" Target="webSettings.xml"/><Relationship Id="rId9" Type="http://schemas.openxmlformats.org/officeDocument/2006/relationships/hyperlink" Target="http://gace.e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 Smith</dc:creator>
  <cp:lastModifiedBy>TJD</cp:lastModifiedBy>
  <cp:revision>2</cp:revision>
  <cp:lastPrinted>2016-02-25T15:19:00Z</cp:lastPrinted>
  <dcterms:created xsi:type="dcterms:W3CDTF">2016-02-25T15:27:00Z</dcterms:created>
  <dcterms:modified xsi:type="dcterms:W3CDTF">2016-02-25T15:27:00Z</dcterms:modified>
</cp:coreProperties>
</file>